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80" w:rsidRPr="001C1B80" w:rsidRDefault="001C1B80" w:rsidP="001C1B80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</w:pPr>
      <w:r w:rsidRPr="001C1B80"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  <w:t>О формах обучения</w:t>
      </w:r>
    </w:p>
    <w:p w:rsidR="001C1B80" w:rsidRPr="00E778EC" w:rsidRDefault="001C1B80" w:rsidP="00E778E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На основании Федерального закона от 29.12.2012 № 273-ФЗ «Об образовании в Российской Федерации» ст. 17., </w:t>
      </w:r>
      <w:r w:rsidR="00E778EC"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части</w:t>
      </w:r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5. </w:t>
      </w:r>
      <w:r w:rsidR="00E778EC"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и </w:t>
      </w:r>
      <w:r w:rsidR="00E778EC" w:rsidRPr="00E778EC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E778EC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 w:rsidR="00E778EC" w:rsidRPr="00E778EC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(утв.</w:t>
      </w:r>
      <w:r w:rsidR="00E778EC" w:rsidRPr="00E778EC">
        <w:rPr>
          <w:rStyle w:val="apple-converted-space"/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 </w:t>
      </w:r>
      <w:hyperlink r:id="rId5" w:history="1">
        <w:r w:rsidR="00E778EC" w:rsidRPr="00E778EC">
          <w:rPr>
            <w:rStyle w:val="a5"/>
            <w:rFonts w:ascii="Times New Roman" w:hAnsi="Times New Roman" w:cs="Times New Roman"/>
            <w:bCs/>
            <w:color w:val="auto"/>
            <w:sz w:val="36"/>
            <w:szCs w:val="36"/>
          </w:rPr>
          <w:t>приказом</w:t>
        </w:r>
      </w:hyperlink>
      <w:r w:rsidR="00E778EC" w:rsidRPr="00E778EC">
        <w:rPr>
          <w:rStyle w:val="apple-converted-space"/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 </w:t>
      </w:r>
      <w:r w:rsidR="00E778EC" w:rsidRPr="00E778EC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Министерства образования и науки РФ от 30 августа 2013 г. N 1014)</w:t>
      </w:r>
      <w:r w:rsidR="00E778EC" w:rsidRPr="00E778EC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пункт 4, главы 2 </w:t>
      </w:r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формы обучения в Учреждении определяются соответствующими федеральными государственными образовательными стандартами, и</w:t>
      </w:r>
      <w:proofErr w:type="gramEnd"/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реализуются по </w:t>
      </w:r>
      <w:r w:rsidRPr="00E778EC">
        <w:rPr>
          <w:rStyle w:val="10"/>
          <w:rFonts w:eastAsiaTheme="minorHAnsi"/>
          <w:sz w:val="36"/>
          <w:szCs w:val="36"/>
        </w:rPr>
        <w:t xml:space="preserve"> </w:t>
      </w:r>
      <w:r w:rsidRPr="00E778EC">
        <w:rPr>
          <w:rStyle w:val="T13"/>
          <w:rFonts w:cs="Times New Roman"/>
          <w:sz w:val="36"/>
          <w:szCs w:val="36"/>
        </w:rPr>
        <w:t xml:space="preserve">Основной общеобразовательной программе – образовательной программе дошкольного образования </w:t>
      </w:r>
      <w:r w:rsidRPr="00E778EC">
        <w:rPr>
          <w:rFonts w:ascii="Times New Roman" w:hAnsi="Times New Roman" w:cs="Times New Roman"/>
          <w:sz w:val="36"/>
          <w:szCs w:val="36"/>
        </w:rPr>
        <w:t xml:space="preserve">муниципального дошкольного образовательного учреждения </w:t>
      </w:r>
      <w:r w:rsidR="009139A2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E778EC">
        <w:rPr>
          <w:rFonts w:ascii="Times New Roman" w:hAnsi="Times New Roman" w:cs="Times New Roman"/>
          <w:sz w:val="36"/>
          <w:szCs w:val="36"/>
        </w:rPr>
        <w:t>Речкаловский</w:t>
      </w:r>
      <w:proofErr w:type="spellEnd"/>
      <w:r w:rsidRPr="00E778EC">
        <w:rPr>
          <w:rFonts w:ascii="Times New Roman" w:hAnsi="Times New Roman" w:cs="Times New Roman"/>
          <w:sz w:val="36"/>
          <w:szCs w:val="36"/>
        </w:rPr>
        <w:t xml:space="preserve"> детский сад</w:t>
      </w:r>
      <w:r w:rsidR="009139A2">
        <w:rPr>
          <w:rFonts w:ascii="Times New Roman" w:hAnsi="Times New Roman" w:cs="Times New Roman"/>
          <w:sz w:val="36"/>
          <w:szCs w:val="36"/>
        </w:rPr>
        <w:t>»</w:t>
      </w:r>
      <w:r w:rsidRPr="00E778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разработанной в соответствии с Федеральным государственным образовательным стандартом дошкольного образования</w:t>
      </w:r>
      <w:r w:rsidRPr="00E778EC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.</w:t>
      </w:r>
    </w:p>
    <w:p w:rsidR="00C93EB1" w:rsidRDefault="00C93EB1" w:rsidP="001C1B8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F783B" w:rsidRPr="000B3133" w:rsidRDefault="008F783B" w:rsidP="008F783B">
      <w:pPr>
        <w:spacing w:after="225" w:line="240" w:lineRule="auto"/>
        <w:outlineLvl w:val="0"/>
        <w:rPr>
          <w:rFonts w:ascii="Arial" w:eastAsia="Times New Roman" w:hAnsi="Arial" w:cs="Arial"/>
          <w:color w:val="1F84F0"/>
          <w:kern w:val="36"/>
          <w:sz w:val="36"/>
          <w:szCs w:val="36"/>
          <w:lang w:eastAsia="ru-RU"/>
        </w:rPr>
      </w:pPr>
      <w:r w:rsidRPr="000B3133">
        <w:rPr>
          <w:rFonts w:ascii="Arial" w:eastAsia="Times New Roman" w:hAnsi="Arial" w:cs="Arial"/>
          <w:color w:val="1F84F0"/>
          <w:kern w:val="36"/>
          <w:sz w:val="36"/>
          <w:szCs w:val="36"/>
          <w:lang w:eastAsia="ru-RU"/>
        </w:rPr>
        <w:t>Формы обучения</w:t>
      </w:r>
      <w:r>
        <w:rPr>
          <w:rFonts w:ascii="Arial" w:eastAsia="Times New Roman" w:hAnsi="Arial" w:cs="Arial"/>
          <w:color w:val="1F84F0"/>
          <w:kern w:val="36"/>
          <w:sz w:val="36"/>
          <w:szCs w:val="36"/>
          <w:lang w:eastAsia="ru-RU"/>
        </w:rPr>
        <w:t xml:space="preserve"> и периодичность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4819"/>
      </w:tblGrid>
      <w:tr w:rsidR="008F783B" w:rsidRPr="000B3133" w:rsidTr="00875384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3B" w:rsidRPr="000B3133" w:rsidRDefault="009139A2" w:rsidP="00875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75757"/>
                <w:sz w:val="20"/>
                <w:lang w:eastAsia="ru-RU"/>
              </w:rPr>
              <w:t>В М</w:t>
            </w:r>
            <w:r w:rsidR="008F783B" w:rsidRPr="000B3133">
              <w:rPr>
                <w:rFonts w:ascii="Arial" w:eastAsia="Times New Roman" w:hAnsi="Arial" w:cs="Arial"/>
                <w:b/>
                <w:bCs/>
                <w:color w:val="575757"/>
                <w:sz w:val="20"/>
                <w:lang w:eastAsia="ru-RU"/>
              </w:rPr>
              <w:t xml:space="preserve">ДОУ </w:t>
            </w:r>
            <w:r>
              <w:rPr>
                <w:rFonts w:ascii="Arial" w:eastAsia="Times New Roman" w:hAnsi="Arial" w:cs="Arial"/>
                <w:b/>
                <w:bCs/>
                <w:color w:val="575757"/>
                <w:sz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75757"/>
                <w:sz w:val="20"/>
                <w:lang w:eastAsia="ru-RU"/>
              </w:rPr>
              <w:t>Речкаловский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75757"/>
                <w:sz w:val="20"/>
                <w:lang w:eastAsia="ru-RU"/>
              </w:rPr>
              <w:t xml:space="preserve"> детский</w:t>
            </w:r>
            <w:r w:rsidR="008F783B" w:rsidRPr="000B3133">
              <w:rPr>
                <w:rFonts w:ascii="Arial" w:eastAsia="Times New Roman" w:hAnsi="Arial" w:cs="Arial"/>
                <w:b/>
                <w:bCs/>
                <w:color w:val="575757"/>
                <w:sz w:val="20"/>
                <w:lang w:eastAsia="ru-RU"/>
              </w:rPr>
              <w:t xml:space="preserve"> сад</w:t>
            </w:r>
            <w:r>
              <w:rPr>
                <w:rFonts w:ascii="Arial" w:eastAsia="Times New Roman" w:hAnsi="Arial" w:cs="Arial"/>
                <w:b/>
                <w:bCs/>
                <w:color w:val="575757"/>
                <w:sz w:val="2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3B" w:rsidRPr="000B3133" w:rsidRDefault="008F783B" w:rsidP="00875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0B3133">
              <w:rPr>
                <w:rFonts w:ascii="Arial" w:eastAsia="Times New Roman" w:hAnsi="Arial" w:cs="Arial"/>
                <w:b/>
                <w:bCs/>
                <w:color w:val="575757"/>
                <w:sz w:val="20"/>
                <w:lang w:eastAsia="ru-RU"/>
              </w:rPr>
              <w:t>Вне образовательной организации:</w:t>
            </w:r>
          </w:p>
        </w:tc>
      </w:tr>
      <w:tr w:rsidR="008F783B" w:rsidRPr="000B3133" w:rsidTr="00875384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3B" w:rsidRPr="000B3133" w:rsidRDefault="008F783B" w:rsidP="00875384">
            <w:pPr>
              <w:numPr>
                <w:ilvl w:val="0"/>
                <w:numId w:val="1"/>
              </w:numPr>
              <w:spacing w:after="0" w:line="240" w:lineRule="auto"/>
              <w:ind w:left="225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0B3133">
              <w:rPr>
                <w:rFonts w:ascii="Arial" w:eastAsia="Times New Roman" w:hAnsi="Arial" w:cs="Arial"/>
                <w:b/>
                <w:bCs/>
                <w:color w:val="575757"/>
                <w:sz w:val="20"/>
                <w:lang w:eastAsia="ru-RU"/>
              </w:rPr>
              <w:t>очная</w:t>
            </w:r>
          </w:p>
          <w:p w:rsidR="008F783B" w:rsidRPr="000B3133" w:rsidRDefault="008F783B" w:rsidP="0087538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0B3133"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3B" w:rsidRPr="000B3133" w:rsidRDefault="008F783B" w:rsidP="00875384">
            <w:pPr>
              <w:numPr>
                <w:ilvl w:val="0"/>
                <w:numId w:val="2"/>
              </w:numPr>
              <w:spacing w:after="0" w:line="240" w:lineRule="auto"/>
              <w:ind w:left="225"/>
              <w:rPr>
                <w:rFonts w:ascii="Arial" w:eastAsia="Times New Roman" w:hAnsi="Arial" w:cs="Arial"/>
                <w:color w:val="575757"/>
                <w:sz w:val="20"/>
                <w:szCs w:val="20"/>
                <w:lang w:eastAsia="ru-RU"/>
              </w:rPr>
            </w:pPr>
            <w:r w:rsidRPr="000B3133">
              <w:rPr>
                <w:rFonts w:ascii="Arial" w:eastAsia="Times New Roman" w:hAnsi="Arial" w:cs="Arial"/>
                <w:b/>
                <w:bCs/>
                <w:color w:val="575757"/>
                <w:sz w:val="20"/>
                <w:lang w:eastAsia="ru-RU"/>
              </w:rPr>
              <w:t>семейное образование</w:t>
            </w:r>
          </w:p>
        </w:tc>
      </w:tr>
    </w:tbl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 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Основной формой организации образовательного процесса в очной форме обучения является непосредственно образовательная деятельность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575757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575757"/>
          <w:sz w:val="20"/>
          <w:szCs w:val="20"/>
          <w:lang w:eastAsia="ru-RU"/>
        </w:rPr>
        <w:t> </w:t>
      </w:r>
    </w:p>
    <w:p w:rsidR="008F783B" w:rsidRPr="000B3133" w:rsidRDefault="008F783B" w:rsidP="008F783B">
      <w:pPr>
        <w:spacing w:after="0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Непосредственно образовательная деятельность в ДОУ проводиться с 1 сентября по 31 мая. В середине года (10 января по 25 января) и в летнее время (с 1 июня по 31 августа) для воспитанников дошкольных групп организованы каникулы, во время которых непосредственно-образовательная деятельность проводиться эстетически-оздоровительного цикла (музыкальные, спортивные, изобразительного искусства). В дни каникул и в летний период непосредственно-образовательная деятельность не проводиться, планируются спортивные и подвижные игры, спортивные, музыкальные  праздники, экскурсии и другие виды деятельности, а также увеличивать продолжительность прогулок.</w:t>
      </w:r>
    </w:p>
    <w:p w:rsidR="008F783B" w:rsidRPr="000B3133" w:rsidRDefault="008F783B" w:rsidP="008F783B">
      <w:pPr>
        <w:spacing w:after="0" w:line="240" w:lineRule="auto"/>
        <w:ind w:left="360"/>
        <w:jc w:val="both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</w:t>
      </w:r>
    </w:p>
    <w:p w:rsidR="008F783B" w:rsidRPr="000B3133" w:rsidRDefault="008F783B" w:rsidP="008F783B">
      <w:pPr>
        <w:spacing w:after="0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Организация воспитательно-образовательной работы проводится в соответствии с годовым и учебным планом на учебный год. Методическая работа проводится в детском саду в форме: консультаций для педагогов и родителей, семинары, круглые столы, собеседования, дискуссий.</w:t>
      </w:r>
    </w:p>
    <w:p w:rsidR="008F783B" w:rsidRPr="000B3133" w:rsidRDefault="008F783B" w:rsidP="008F783B">
      <w:pPr>
        <w:spacing w:after="0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В детском саду стараемся создать все условия, для того, чтобы наши воспитанники проживали полноценное детство. Мы стремимся, чтобы процессы воспитания, развития и обучения детей взаимно дополняли друг друга. </w:t>
      </w:r>
    </w:p>
    <w:p w:rsidR="008F783B" w:rsidRPr="000B3133" w:rsidRDefault="008F783B" w:rsidP="008F783B">
      <w:pPr>
        <w:spacing w:after="0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Содержание программ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</w:t>
      </w: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lastRenderedPageBreak/>
        <w:t>возрастными возможностями и особенностями воспитанников, спецификой и возможностями образовательных областей.</w:t>
      </w:r>
    </w:p>
    <w:p w:rsidR="008F783B" w:rsidRPr="000B3133" w:rsidRDefault="008F783B" w:rsidP="008F783B">
      <w:pPr>
        <w:spacing w:after="0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Ведется работа по корректировке Образовательных программ,  которая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8F783B" w:rsidRPr="000B3133" w:rsidRDefault="008F783B" w:rsidP="008F783B">
      <w:pPr>
        <w:spacing w:after="0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 дошкольного учреждения: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8F783B" w:rsidRPr="000B3133" w:rsidRDefault="008F783B" w:rsidP="008F783B">
      <w:pPr>
        <w:spacing w:after="0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Языком обучения Образовательных программ является русский язык. Программы обеспечивают достижение воспитанниками готовности к школе.</w:t>
      </w:r>
    </w:p>
    <w:p w:rsidR="008F783B" w:rsidRPr="000B3133" w:rsidRDefault="008F783B" w:rsidP="008F783B">
      <w:pPr>
        <w:spacing w:after="0" w:line="240" w:lineRule="auto"/>
        <w:jc w:val="both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Основной структурной единицей ДОУ является группа детей дошкольного возраста. В группы принимаются как дети одного возраста, так и дети разных возрастов (разновозрастные группы).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Основными участниками реализации ООП - ОП</w:t>
      </w:r>
      <w:r w:rsidR="009139A2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ДО М</w:t>
      </w: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ДОУ </w:t>
      </w:r>
      <w:r w:rsidR="009139A2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«</w:t>
      </w:r>
      <w:proofErr w:type="spellStart"/>
      <w:r w:rsidR="009139A2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Речкаловский</w:t>
      </w:r>
      <w:proofErr w:type="spellEnd"/>
      <w:r w:rsidR="009139A2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детский сад»</w:t>
      </w: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являются дети дошкольного возраста.    Количество групп и детей по группам:   4 группы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           Группа кратковременного пребывания:      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          (</w:t>
      </w:r>
      <w:proofErr w:type="gramStart"/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разновозрастная</w:t>
      </w:r>
      <w:proofErr w:type="gramEnd"/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- ГРВ)                         </w:t>
      </w:r>
      <w:r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                  </w:t>
      </w:r>
      <w:r w:rsidR="009139A2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           6</w:t>
      </w: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детей                      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           Первая младшая группа                        </w:t>
      </w:r>
      <w:r w:rsidR="009139A2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                             17</w:t>
      </w: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детей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           Разновозрастная группа мл</w:t>
      </w:r>
      <w:r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адшего дошкольного возраста   20</w:t>
      </w: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детей     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           Разновозрастная группа ста</w:t>
      </w:r>
      <w:r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ршего дошкольного возраста    20</w:t>
      </w: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детей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       </w:t>
      </w:r>
      <w:r w:rsidR="009139A2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   Количество детей всего по М</w:t>
      </w: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ДОУ:               </w:t>
      </w:r>
      <w:r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        63</w:t>
      </w: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детей 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  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                                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                             Дети инвалиды –  нет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       Подвоз детей – 7</w:t>
      </w: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детей из д. </w:t>
      </w:r>
      <w:proofErr w:type="spellStart"/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Симановой</w:t>
      </w:r>
      <w:proofErr w:type="spellEnd"/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от 2 до 7 лет - родители;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</w:t>
      </w:r>
    </w:p>
    <w:p w:rsidR="008F783B" w:rsidRPr="000B3133" w:rsidRDefault="008F783B" w:rsidP="008F783B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Родители (законные представители)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помощи, для </w:t>
      </w:r>
      <w:proofErr w:type="gramStart"/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детей</w:t>
      </w:r>
      <w:proofErr w:type="gramEnd"/>
      <w:r w:rsidRPr="000B3133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не посещающих дошкольные образовательные организации, в форме семейного образования без взимания платы.</w:t>
      </w:r>
    </w:p>
    <w:p w:rsidR="008F783B" w:rsidRPr="001C1B80" w:rsidRDefault="008F783B" w:rsidP="001C1B80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8F783B" w:rsidRPr="001C1B80" w:rsidSect="00C9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458"/>
    <w:multiLevelType w:val="multilevel"/>
    <w:tmpl w:val="83A8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05262"/>
    <w:multiLevelType w:val="multilevel"/>
    <w:tmpl w:val="A0E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B80"/>
    <w:rsid w:val="001C1B80"/>
    <w:rsid w:val="006B4072"/>
    <w:rsid w:val="00744E23"/>
    <w:rsid w:val="008F783B"/>
    <w:rsid w:val="009139A2"/>
    <w:rsid w:val="00A57D47"/>
    <w:rsid w:val="00C93EB1"/>
    <w:rsid w:val="00E7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B1"/>
  </w:style>
  <w:style w:type="paragraph" w:styleId="1">
    <w:name w:val="heading 1"/>
    <w:basedOn w:val="a"/>
    <w:link w:val="10"/>
    <w:uiPriority w:val="9"/>
    <w:qFormat/>
    <w:rsid w:val="001C1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1B80"/>
    <w:rPr>
      <w:i/>
      <w:iCs/>
    </w:rPr>
  </w:style>
  <w:style w:type="character" w:customStyle="1" w:styleId="T13">
    <w:name w:val="T13"/>
    <w:hidden/>
    <w:rsid w:val="001C1B80"/>
    <w:rPr>
      <w:rFonts w:ascii="Times New Roman" w:hAnsi="Times New Roman" w:cs="Times New Roman1"/>
      <w:sz w:val="24"/>
    </w:rPr>
  </w:style>
  <w:style w:type="character" w:customStyle="1" w:styleId="apple-converted-space">
    <w:name w:val="apple-converted-space"/>
    <w:basedOn w:val="a0"/>
    <w:rsid w:val="00E778EC"/>
  </w:style>
  <w:style w:type="character" w:styleId="a5">
    <w:name w:val="Hyperlink"/>
    <w:basedOn w:val="a0"/>
    <w:uiPriority w:val="99"/>
    <w:semiHidden/>
    <w:unhideWhenUsed/>
    <w:rsid w:val="00E77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464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dcterms:created xsi:type="dcterms:W3CDTF">2016-06-06T16:39:00Z</dcterms:created>
  <dcterms:modified xsi:type="dcterms:W3CDTF">2018-09-19T14:26:00Z</dcterms:modified>
</cp:coreProperties>
</file>